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69" w:rsidRDefault="00BE6E7F" w:rsidP="00C80469">
      <w:pPr>
        <w:spacing w:after="0" w:line="257" w:lineRule="auto"/>
      </w:pPr>
      <w:r>
        <w:t>11/16</w:t>
      </w:r>
      <w:r w:rsidR="00C80469">
        <w:t>/2020 – EFOG Meeting</w:t>
      </w:r>
    </w:p>
    <w:p w:rsidR="00A05398" w:rsidRDefault="00C80469" w:rsidP="00C80469">
      <w:pPr>
        <w:spacing w:after="0" w:line="257" w:lineRule="auto"/>
      </w:pPr>
      <w:r>
        <w:tab/>
        <w:t xml:space="preserve">Present: </w:t>
      </w:r>
      <w:r w:rsidR="0022579F">
        <w:t xml:space="preserve">Nena, </w:t>
      </w:r>
      <w:r w:rsidR="00BE6E7F">
        <w:t>Wendy, Ashley, Clay, Liz, Shane, Steve, Bruno, Bruce, John</w:t>
      </w:r>
    </w:p>
    <w:p w:rsidR="00C80469" w:rsidRDefault="00C80469" w:rsidP="00C80469">
      <w:pPr>
        <w:spacing w:after="0" w:line="257" w:lineRule="auto"/>
      </w:pPr>
    </w:p>
    <w:p w:rsidR="001B6B6E" w:rsidRDefault="0022579F" w:rsidP="001D4813">
      <w:pPr>
        <w:spacing w:after="0" w:line="257" w:lineRule="auto"/>
      </w:pPr>
      <w:r>
        <w:t>Nena</w:t>
      </w:r>
    </w:p>
    <w:p w:rsidR="00FE3FBE" w:rsidRDefault="00BE6E7F" w:rsidP="00FE3FBE">
      <w:pPr>
        <w:pStyle w:val="ListParagraph"/>
        <w:numPr>
          <w:ilvl w:val="0"/>
          <w:numId w:val="1"/>
        </w:numPr>
        <w:spacing w:after="0" w:line="257" w:lineRule="auto"/>
      </w:pPr>
      <w:r>
        <w:t xml:space="preserve">11/16/2020 </w:t>
      </w:r>
      <w:r w:rsidR="00FE3FBE">
        <w:t>EFOG Turnover Notes Folder in Box</w:t>
      </w:r>
      <w:r>
        <w:t xml:space="preserve">: </w:t>
      </w:r>
      <w:hyperlink r:id="rId7" w:history="1">
        <w:r>
          <w:rPr>
            <w:rStyle w:val="Hyperlink"/>
            <w:rFonts w:ascii="Calibri" w:eastAsia="Times New Roman" w:hAnsi="Calibri" w:cs="Calibri"/>
          </w:rPr>
          <w:t>https://anl.app.box.com/folder/125626164580</w:t>
        </w:r>
      </w:hyperlink>
    </w:p>
    <w:p w:rsidR="00FE3FBE" w:rsidRDefault="00FE3FBE" w:rsidP="000C7187">
      <w:pPr>
        <w:pStyle w:val="ListParagraph"/>
        <w:numPr>
          <w:ilvl w:val="0"/>
          <w:numId w:val="1"/>
        </w:numPr>
        <w:spacing w:after="0" w:line="257" w:lineRule="auto"/>
      </w:pPr>
      <w:r>
        <w:t>FC on Monday Evenings please clean out the beamline cabinets and hutch doors.  Take down all ESAFs that have end dates that have expired.  If no beamtime reporting tool submitted, use end date on ESAF.</w:t>
      </w:r>
      <w:r w:rsidR="00EE508A">
        <w:t xml:space="preserve"> </w:t>
      </w:r>
    </w:p>
    <w:p w:rsidR="000C7187" w:rsidRDefault="00BE6E7F" w:rsidP="000C7187">
      <w:pPr>
        <w:pStyle w:val="ListParagraph"/>
        <w:numPr>
          <w:ilvl w:val="0"/>
          <w:numId w:val="1"/>
        </w:numPr>
        <w:spacing w:after="0" w:line="257" w:lineRule="auto"/>
      </w:pPr>
      <w:r>
        <w:t>Performance Appraisals were released last Friday, November 13</w:t>
      </w:r>
      <w:r w:rsidRPr="00BE6E7F">
        <w:rPr>
          <w:vertAlign w:val="superscript"/>
        </w:rPr>
        <w:t>th</w:t>
      </w:r>
      <w:r>
        <w:t>.  Nena will set up individual meetings to go over the P</w:t>
      </w:r>
      <w:r w:rsidR="00265D68">
        <w:t>A</w:t>
      </w:r>
      <w:r>
        <w:t>s.</w:t>
      </w:r>
    </w:p>
    <w:p w:rsidR="00BE6E7F" w:rsidRDefault="00BE6E7F" w:rsidP="000C7187">
      <w:pPr>
        <w:pStyle w:val="ListParagraph"/>
        <w:numPr>
          <w:ilvl w:val="0"/>
          <w:numId w:val="1"/>
        </w:numPr>
        <w:spacing w:after="0" w:line="257" w:lineRule="auto"/>
      </w:pPr>
      <w:r>
        <w:t>Will add Ops notes to the EFOG turnover notes later today/tomorrow, AES placement and most recent XSD GL meeting – no new information</w:t>
      </w:r>
    </w:p>
    <w:p w:rsidR="00BE6E7F" w:rsidRDefault="00BE6E7F" w:rsidP="000C7187">
      <w:pPr>
        <w:pStyle w:val="ListParagraph"/>
        <w:numPr>
          <w:ilvl w:val="0"/>
          <w:numId w:val="1"/>
        </w:numPr>
        <w:spacing w:after="0" w:line="257" w:lineRule="auto"/>
      </w:pPr>
      <w:r>
        <w:t>Experiments with non-PSC users listed on the turnover notes</w:t>
      </w:r>
    </w:p>
    <w:p w:rsidR="00BE6E7F" w:rsidRDefault="00BE6E7F" w:rsidP="00BE6E7F">
      <w:pPr>
        <w:pStyle w:val="ListParagraph"/>
        <w:numPr>
          <w:ilvl w:val="0"/>
          <w:numId w:val="1"/>
        </w:numPr>
        <w:spacing w:after="0" w:line="257" w:lineRule="auto"/>
      </w:pPr>
      <w:r>
        <w:t>Things to look out for this week (refer to turnover notes): 5-ID-A and 10-ID-B</w:t>
      </w:r>
      <w:r w:rsidR="0002205A">
        <w:t xml:space="preserve"> monitors</w:t>
      </w:r>
      <w:r>
        <w:t xml:space="preserve">, lab eyewashes (ESH inspections </w:t>
      </w:r>
      <w:r w:rsidR="0002205A">
        <w:t>have started again and missing eyewash testing</w:t>
      </w:r>
      <w:r>
        <w:t xml:space="preserve"> have been noted on the reports)</w:t>
      </w:r>
    </w:p>
    <w:p w:rsidR="00BE6E7F" w:rsidRDefault="00BE6E7F" w:rsidP="000C7187">
      <w:pPr>
        <w:pStyle w:val="ListParagraph"/>
        <w:numPr>
          <w:ilvl w:val="0"/>
          <w:numId w:val="1"/>
        </w:numPr>
        <w:spacing w:after="0" w:line="257" w:lineRule="auto"/>
      </w:pPr>
      <w:r>
        <w:t>Nena is adding ESH walk throughs to our ESH calendar; no FC needed at inspections; ESH coordinat</w:t>
      </w:r>
      <w:r w:rsidR="005E6D2F">
        <w:t>or is doing these by themselves; FCs should give their beamlines a heads up as to the inspection schedule</w:t>
      </w:r>
    </w:p>
    <w:p w:rsidR="00BE6E7F" w:rsidRDefault="00BE6E7F" w:rsidP="000C7187">
      <w:pPr>
        <w:pStyle w:val="ListParagraph"/>
        <w:numPr>
          <w:ilvl w:val="0"/>
          <w:numId w:val="1"/>
        </w:numPr>
        <w:spacing w:after="0" w:line="257" w:lineRule="auto"/>
      </w:pPr>
      <w:r>
        <w:t>No RSS work on experiment floor; other work on floor is ongoing and there is not much new</w:t>
      </w:r>
      <w:r w:rsidR="0002205A">
        <w:t xml:space="preserve"> to report</w:t>
      </w:r>
    </w:p>
    <w:p w:rsidR="00BE6E7F" w:rsidRDefault="00BE6E7F" w:rsidP="000C7187">
      <w:pPr>
        <w:pStyle w:val="ListParagraph"/>
        <w:numPr>
          <w:ilvl w:val="0"/>
          <w:numId w:val="1"/>
        </w:numPr>
        <w:spacing w:after="0" w:line="257" w:lineRule="auto"/>
      </w:pPr>
      <w:r>
        <w:t>FEEPS trip</w:t>
      </w:r>
      <w:r w:rsidR="005E6D2F">
        <w:t>s</w:t>
      </w:r>
      <w:r>
        <w:t xml:space="preserve"> at 13 was a result of a bad PLC</w:t>
      </w:r>
      <w:r w:rsidR="005E6D2F">
        <w:t xml:space="preserve"> (Per Clay look at the</w:t>
      </w:r>
      <w:r w:rsidR="003119E4">
        <w:t xml:space="preserve"> FC</w:t>
      </w:r>
      <w:r w:rsidR="005E6D2F">
        <w:t xml:space="preserve"> log for more information and make sure to verify that the EPICS information is accurate and not providing false information)</w:t>
      </w:r>
    </w:p>
    <w:p w:rsidR="005E6D2F" w:rsidRDefault="005E6D2F" w:rsidP="000C7187">
      <w:pPr>
        <w:pStyle w:val="ListParagraph"/>
        <w:numPr>
          <w:ilvl w:val="0"/>
          <w:numId w:val="1"/>
        </w:numPr>
        <w:spacing w:after="0" w:line="257" w:lineRule="auto"/>
      </w:pPr>
      <w:r>
        <w:t>If there are any issues with the FC web request page, please let Shane know</w:t>
      </w:r>
    </w:p>
    <w:p w:rsidR="005E6D2F" w:rsidRDefault="005E6D2F" w:rsidP="000C7187">
      <w:pPr>
        <w:pStyle w:val="ListParagraph"/>
        <w:numPr>
          <w:ilvl w:val="0"/>
          <w:numId w:val="1"/>
        </w:numPr>
        <w:spacing w:after="0" w:line="257" w:lineRule="auto"/>
      </w:pPr>
      <w:r>
        <w:t>25 hutch</w:t>
      </w:r>
      <w:r w:rsidR="003119E4">
        <w:t>es</w:t>
      </w:r>
      <w:r>
        <w:t xml:space="preserve"> were identified as high hazard hutches during the fire protection assessment (see turnover notes for complete list)</w:t>
      </w:r>
    </w:p>
    <w:p w:rsidR="005E6D2F" w:rsidRDefault="005E6D2F" w:rsidP="000C7187">
      <w:pPr>
        <w:pStyle w:val="ListParagraph"/>
        <w:numPr>
          <w:ilvl w:val="0"/>
          <w:numId w:val="1"/>
        </w:numPr>
        <w:spacing w:after="0" w:line="257" w:lineRule="auto"/>
      </w:pPr>
      <w:r>
        <w:t>Cassandra should have emailed you if you are due for CPR training; this training must be taken offsite</w:t>
      </w:r>
    </w:p>
    <w:p w:rsidR="005E6D2F" w:rsidRDefault="005E6D2F" w:rsidP="000C7187">
      <w:pPr>
        <w:pStyle w:val="ListParagraph"/>
        <w:numPr>
          <w:ilvl w:val="0"/>
          <w:numId w:val="1"/>
        </w:numPr>
        <w:spacing w:after="0" w:line="257" w:lineRule="auto"/>
      </w:pPr>
      <w:r>
        <w:t>MOM group is piloting contact tracing badges</w:t>
      </w:r>
    </w:p>
    <w:p w:rsidR="005E6D2F" w:rsidRDefault="005E6D2F" w:rsidP="000C7187">
      <w:pPr>
        <w:pStyle w:val="ListParagraph"/>
        <w:numPr>
          <w:ilvl w:val="0"/>
          <w:numId w:val="1"/>
        </w:numPr>
        <w:spacing w:after="0" w:line="257" w:lineRule="auto"/>
      </w:pPr>
      <w:r>
        <w:t>ANL is exploring the possibility of moving to saliva testing for COVID testing</w:t>
      </w:r>
    </w:p>
    <w:p w:rsidR="005E6D2F" w:rsidRDefault="005E6D2F" w:rsidP="000C7187">
      <w:pPr>
        <w:pStyle w:val="ListParagraph"/>
        <w:numPr>
          <w:ilvl w:val="0"/>
          <w:numId w:val="1"/>
        </w:numPr>
        <w:spacing w:after="0" w:line="257" w:lineRule="auto"/>
      </w:pPr>
      <w:r>
        <w:t>Shutdown Planning</w:t>
      </w:r>
    </w:p>
    <w:p w:rsidR="005E6D2F" w:rsidRDefault="005E6D2F" w:rsidP="005E6D2F">
      <w:pPr>
        <w:pStyle w:val="ListParagraph"/>
        <w:numPr>
          <w:ilvl w:val="1"/>
          <w:numId w:val="1"/>
        </w:numPr>
        <w:spacing w:after="0" w:line="257" w:lineRule="auto"/>
      </w:pPr>
      <w:r>
        <w:t>Per Wendy not much new</w:t>
      </w:r>
    </w:p>
    <w:p w:rsidR="005E6D2F" w:rsidRDefault="005E6D2F" w:rsidP="005E6D2F">
      <w:pPr>
        <w:pStyle w:val="ListParagraph"/>
        <w:numPr>
          <w:ilvl w:val="2"/>
          <w:numId w:val="1"/>
        </w:numPr>
        <w:spacing w:after="0" w:line="257" w:lineRule="auto"/>
      </w:pPr>
      <w:r>
        <w:t>Groups need to prioritize their work list by the COB on 11/16/20</w:t>
      </w:r>
      <w:r w:rsidR="00C774E7">
        <w:t>20</w:t>
      </w:r>
    </w:p>
    <w:p w:rsidR="005E6D2F" w:rsidRDefault="005E6D2F" w:rsidP="005E6D2F">
      <w:pPr>
        <w:pStyle w:val="ListParagraph"/>
        <w:numPr>
          <w:ilvl w:val="2"/>
          <w:numId w:val="1"/>
        </w:numPr>
        <w:spacing w:after="0" w:line="257" w:lineRule="auto"/>
      </w:pPr>
      <w:r>
        <w:t>The lists will be reviewed on 11/17 by management</w:t>
      </w:r>
    </w:p>
    <w:p w:rsidR="005E6D2F" w:rsidRDefault="005E6D2F" w:rsidP="005E6D2F">
      <w:pPr>
        <w:pStyle w:val="ListParagraph"/>
        <w:numPr>
          <w:ilvl w:val="2"/>
          <w:numId w:val="1"/>
        </w:numPr>
        <w:spacing w:after="0" w:line="257" w:lineRule="auto"/>
      </w:pPr>
      <w:r>
        <w:t>Meeting on Wed 11/18 will firm up what work will be done during the shutdown</w:t>
      </w:r>
    </w:p>
    <w:p w:rsidR="003119E4" w:rsidRDefault="005E6D2F" w:rsidP="003119E4">
      <w:pPr>
        <w:pStyle w:val="ListParagraph"/>
        <w:numPr>
          <w:ilvl w:val="2"/>
          <w:numId w:val="1"/>
        </w:numPr>
        <w:spacing w:after="0" w:line="257" w:lineRule="auto"/>
      </w:pPr>
      <w:r>
        <w:t>Automatic transfer switch testing will take place during shutdown.  This will take out emergency power for 10 – 15 minutes and beamlines can be provided by cord drops if needed.</w:t>
      </w:r>
    </w:p>
    <w:p w:rsidR="005E6D2F" w:rsidRDefault="005E6D2F" w:rsidP="003119E4">
      <w:pPr>
        <w:pStyle w:val="ListParagraph"/>
        <w:numPr>
          <w:ilvl w:val="2"/>
          <w:numId w:val="1"/>
        </w:numPr>
        <w:spacing w:after="0" w:line="257" w:lineRule="auto"/>
      </w:pPr>
      <w:r>
        <w:t>Per Leonard cords must be dropped before shutdown starts</w:t>
      </w:r>
    </w:p>
    <w:p w:rsidR="005E6D2F" w:rsidRDefault="005E6D2F" w:rsidP="005E6D2F">
      <w:pPr>
        <w:spacing w:after="0" w:line="257" w:lineRule="auto"/>
      </w:pPr>
      <w:r>
        <w:t>Ashley</w:t>
      </w:r>
    </w:p>
    <w:p w:rsidR="005E6D2F" w:rsidRDefault="00857622" w:rsidP="00857622">
      <w:pPr>
        <w:pStyle w:val="ListParagraph"/>
        <w:numPr>
          <w:ilvl w:val="0"/>
          <w:numId w:val="13"/>
        </w:numPr>
        <w:spacing w:after="0" w:line="257" w:lineRule="auto"/>
      </w:pPr>
      <w:r>
        <w:t>On 11/17 utility work for LBB piping for compressed air and dry N2 will occur.  This is just the pipe installation for now.  During shutdown the utilities will be tied in and the compressed air will need to be turned off.  This will affect RSS components and will require a CCWP.</w:t>
      </w:r>
    </w:p>
    <w:p w:rsidR="000A5709" w:rsidRDefault="000A5709" w:rsidP="00857622">
      <w:pPr>
        <w:pStyle w:val="ListParagraph"/>
        <w:numPr>
          <w:ilvl w:val="0"/>
          <w:numId w:val="13"/>
        </w:numPr>
        <w:spacing w:after="0" w:line="257" w:lineRule="auto"/>
      </w:pPr>
      <w:r>
        <w:lastRenderedPageBreak/>
        <w:t>Having difficulty with Security unlocking the 435E door.  This needs to be unlocked for dewar pickups.  If you are onsite please check to make sure this door is unlocked.  Numerous signs have been posted on the door.  FedEx may call the on-call FC to unlock the door.</w:t>
      </w:r>
    </w:p>
    <w:p w:rsidR="005915C0" w:rsidRDefault="007C263D" w:rsidP="007C263D">
      <w:pPr>
        <w:spacing w:after="0" w:line="257" w:lineRule="auto"/>
      </w:pPr>
      <w:r>
        <w:t>Clay</w:t>
      </w:r>
    </w:p>
    <w:p w:rsidR="007C263D" w:rsidRDefault="007C263D" w:rsidP="007C263D">
      <w:pPr>
        <w:pStyle w:val="ListParagraph"/>
        <w:numPr>
          <w:ilvl w:val="0"/>
          <w:numId w:val="14"/>
        </w:numPr>
        <w:spacing w:after="0" w:line="257" w:lineRule="auto"/>
      </w:pPr>
      <w:r>
        <w:t>Andy Stevens’ work request from today appears to be a last minute request</w:t>
      </w:r>
    </w:p>
    <w:p w:rsidR="007C263D" w:rsidRDefault="007C263D" w:rsidP="007C263D">
      <w:pPr>
        <w:pStyle w:val="ListParagraph"/>
        <w:numPr>
          <w:ilvl w:val="1"/>
          <w:numId w:val="14"/>
        </w:numPr>
        <w:spacing w:after="0" w:line="257" w:lineRule="auto"/>
      </w:pPr>
      <w:r>
        <w:t>Nena did have a conversation with Ron and Andy who said they would give us more lead time; Nena will follow up again</w:t>
      </w:r>
    </w:p>
    <w:p w:rsidR="007C263D" w:rsidRDefault="007C263D" w:rsidP="007C263D">
      <w:pPr>
        <w:pStyle w:val="ListParagraph"/>
        <w:numPr>
          <w:ilvl w:val="0"/>
          <w:numId w:val="14"/>
        </w:numPr>
        <w:spacing w:after="0" w:line="257" w:lineRule="auto"/>
      </w:pPr>
      <w:r>
        <w:t>437 LOM build</w:t>
      </w:r>
      <w:r w:rsidR="003D7EB9">
        <w:t xml:space="preserve"> out has been pushed back again; we have until the end of January</w:t>
      </w:r>
      <w:r w:rsidR="005F5A3F">
        <w:t xml:space="preserve"> 2021</w:t>
      </w:r>
      <w:r w:rsidR="003D7EB9">
        <w:t xml:space="preserve"> to move our stuff out of our cage</w:t>
      </w:r>
      <w:r w:rsidR="003D2F9B">
        <w:t xml:space="preserve"> in 437</w:t>
      </w:r>
      <w:r w:rsidR="003D7EB9">
        <w:t>; Thomas Gog etc. still need to move their stuff at 3-BM</w:t>
      </w:r>
    </w:p>
    <w:p w:rsidR="001121C2" w:rsidRDefault="001121C2" w:rsidP="001121C2">
      <w:pPr>
        <w:pStyle w:val="ListParagraph"/>
        <w:numPr>
          <w:ilvl w:val="0"/>
          <w:numId w:val="14"/>
        </w:numPr>
        <w:spacing w:after="0" w:line="257" w:lineRule="auto"/>
      </w:pPr>
      <w:r>
        <w:t>Ongoing 2-ID water flow issues; Dan bled one of the Yokogawa’s but after bleeding the strip chart remained the same as prior to the bleeding; all chann</w:t>
      </w:r>
      <w:r w:rsidR="003D2F9B">
        <w:t>els at Sector 2 are now steady</w:t>
      </w:r>
      <w:r>
        <w:t>; Clay meeting with Phil on Tuesday morning to discuss why the labels are identified the way they are currently labeled</w:t>
      </w:r>
    </w:p>
    <w:p w:rsidR="001121C2" w:rsidRPr="00C76862" w:rsidRDefault="001121C2" w:rsidP="00C76862">
      <w:pPr>
        <w:pStyle w:val="ListParagraph"/>
        <w:numPr>
          <w:ilvl w:val="0"/>
          <w:numId w:val="24"/>
        </w:numPr>
        <w:spacing w:after="0" w:line="257" w:lineRule="auto"/>
      </w:pPr>
      <w:r w:rsidRPr="007D2DB7">
        <w:rPr>
          <w:b/>
        </w:rPr>
        <w:t>CCWPs – Job Co</w:t>
      </w:r>
      <w:r w:rsidR="00A331CA" w:rsidRPr="007D2DB7">
        <w:rPr>
          <w:b/>
        </w:rPr>
        <w:t>ordinator vs. Floor Coordinator</w:t>
      </w:r>
      <w:r w:rsidR="00C76862">
        <w:rPr>
          <w:b/>
        </w:rPr>
        <w:t xml:space="preserve"> </w:t>
      </w:r>
      <w:r w:rsidR="00C76862" w:rsidRPr="003D2F9B">
        <w:t>(</w:t>
      </w:r>
      <w:r w:rsidR="00C76862">
        <w:t>Refer to the following procedures:  Change Control for Radiation Safety Shielding APS_1685081 and Posting a CCWP APS_1414320</w:t>
      </w:r>
      <w:r w:rsidR="00C76862">
        <w:t>)</w:t>
      </w:r>
    </w:p>
    <w:p w:rsidR="007D2DB7" w:rsidRPr="00C76862" w:rsidRDefault="007D2DB7" w:rsidP="00C76862">
      <w:pPr>
        <w:spacing w:after="0" w:line="257" w:lineRule="auto"/>
        <w:ind w:left="720" w:firstLine="720"/>
        <w:rPr>
          <w:b/>
        </w:rPr>
      </w:pPr>
      <w:r w:rsidRPr="00C76862">
        <w:rPr>
          <w:b/>
        </w:rPr>
        <w:t>Job Coordinator</w:t>
      </w:r>
    </w:p>
    <w:p w:rsidR="007D2DB7" w:rsidRDefault="007D2DB7" w:rsidP="007D2DB7">
      <w:pPr>
        <w:pStyle w:val="ListParagraph"/>
        <w:numPr>
          <w:ilvl w:val="0"/>
          <w:numId w:val="21"/>
        </w:numPr>
        <w:spacing w:after="0" w:line="240" w:lineRule="auto"/>
        <w:contextualSpacing w:val="0"/>
      </w:pPr>
      <w:r>
        <w:t>Understand full scope of work</w:t>
      </w:r>
    </w:p>
    <w:p w:rsidR="007D2DB7" w:rsidRDefault="007D2DB7" w:rsidP="007D2DB7">
      <w:pPr>
        <w:pStyle w:val="ListParagraph"/>
        <w:numPr>
          <w:ilvl w:val="0"/>
          <w:numId w:val="21"/>
        </w:numPr>
        <w:spacing w:after="0" w:line="240" w:lineRule="auto"/>
        <w:contextualSpacing w:val="0"/>
      </w:pPr>
      <w:r>
        <w:t>Make arrangements for, or be fully aware of, all engineers and techs required for the task</w:t>
      </w:r>
    </w:p>
    <w:p w:rsidR="007D2DB7" w:rsidRDefault="007D2DB7" w:rsidP="007D2DB7">
      <w:pPr>
        <w:pStyle w:val="ListParagraph"/>
        <w:numPr>
          <w:ilvl w:val="0"/>
          <w:numId w:val="21"/>
        </w:numPr>
        <w:spacing w:after="0" w:line="240" w:lineRule="auto"/>
        <w:contextualSpacing w:val="0"/>
      </w:pPr>
      <w:r>
        <w:t>Create CCWP</w:t>
      </w:r>
    </w:p>
    <w:p w:rsidR="007D2DB7" w:rsidRDefault="007D2DB7" w:rsidP="007D2DB7">
      <w:pPr>
        <w:pStyle w:val="ListParagraph"/>
        <w:numPr>
          <w:ilvl w:val="0"/>
          <w:numId w:val="21"/>
        </w:numPr>
        <w:spacing w:after="0" w:line="240" w:lineRule="auto"/>
        <w:contextualSpacing w:val="0"/>
      </w:pPr>
      <w:r>
        <w:t>Ensure all Supervising Engineers approve to start</w:t>
      </w:r>
    </w:p>
    <w:p w:rsidR="007D2DB7" w:rsidRDefault="007D2DB7" w:rsidP="007D2DB7">
      <w:pPr>
        <w:pStyle w:val="ListParagraph"/>
        <w:numPr>
          <w:ilvl w:val="0"/>
          <w:numId w:val="21"/>
        </w:numPr>
        <w:spacing w:after="0" w:line="240" w:lineRule="auto"/>
        <w:contextualSpacing w:val="0"/>
      </w:pPr>
      <w:r>
        <w:t>Ensure the same all approved Validations Complete</w:t>
      </w:r>
    </w:p>
    <w:p w:rsidR="007D2DB7" w:rsidRDefault="007D2DB7" w:rsidP="007D2DB7">
      <w:pPr>
        <w:pStyle w:val="ListParagraph"/>
        <w:numPr>
          <w:ilvl w:val="0"/>
          <w:numId w:val="21"/>
        </w:numPr>
        <w:spacing w:after="0" w:line="240" w:lineRule="auto"/>
        <w:contextualSpacing w:val="0"/>
      </w:pPr>
      <w:r>
        <w:t>Closeout in ICMS</w:t>
      </w:r>
    </w:p>
    <w:p w:rsidR="00C76862" w:rsidRDefault="00C76862" w:rsidP="00C76862">
      <w:pPr>
        <w:pStyle w:val="ListParagraph"/>
        <w:spacing w:after="0" w:line="240" w:lineRule="auto"/>
        <w:ind w:left="1800"/>
        <w:contextualSpacing w:val="0"/>
      </w:pPr>
    </w:p>
    <w:p w:rsidR="007D2DB7" w:rsidRPr="00C76862" w:rsidRDefault="00C76862" w:rsidP="00C76862">
      <w:pPr>
        <w:spacing w:after="0" w:line="240" w:lineRule="auto"/>
        <w:ind w:left="1080" w:firstLine="360"/>
        <w:rPr>
          <w:b/>
        </w:rPr>
      </w:pPr>
      <w:r w:rsidRPr="00C76862">
        <w:rPr>
          <w:b/>
        </w:rPr>
        <w:t>Floor Coordinator</w:t>
      </w:r>
    </w:p>
    <w:p w:rsidR="007D2DB7" w:rsidRDefault="007D2DB7" w:rsidP="007D2DB7">
      <w:pPr>
        <w:pStyle w:val="ListParagraph"/>
        <w:numPr>
          <w:ilvl w:val="0"/>
          <w:numId w:val="22"/>
        </w:numPr>
        <w:spacing w:after="0" w:line="240" w:lineRule="auto"/>
        <w:contextualSpacing w:val="0"/>
      </w:pPr>
      <w:r>
        <w:t>Determine or verify HP Type C requirements</w:t>
      </w:r>
    </w:p>
    <w:p w:rsidR="007D2DB7" w:rsidRDefault="007D2DB7" w:rsidP="007D2DB7">
      <w:pPr>
        <w:pStyle w:val="ListParagraph"/>
        <w:numPr>
          <w:ilvl w:val="0"/>
          <w:numId w:val="22"/>
        </w:numPr>
        <w:spacing w:after="0" w:line="240" w:lineRule="auto"/>
        <w:contextualSpacing w:val="0"/>
      </w:pPr>
      <w:r>
        <w:t>Print and post, logging accordingly</w:t>
      </w:r>
    </w:p>
    <w:p w:rsidR="007D2DB7" w:rsidRDefault="007D2DB7" w:rsidP="007D2DB7">
      <w:pPr>
        <w:pStyle w:val="ListParagraph"/>
        <w:numPr>
          <w:ilvl w:val="0"/>
          <w:numId w:val="22"/>
        </w:numPr>
        <w:spacing w:after="0" w:line="240" w:lineRule="auto"/>
        <w:contextualSpacing w:val="0"/>
      </w:pPr>
      <w:r>
        <w:t>Ensure a radiation safe state for work</w:t>
      </w:r>
    </w:p>
    <w:p w:rsidR="007D2DB7" w:rsidRDefault="007D2DB7" w:rsidP="007D2DB7">
      <w:pPr>
        <w:pStyle w:val="ListParagraph"/>
        <w:numPr>
          <w:ilvl w:val="0"/>
          <w:numId w:val="22"/>
        </w:numPr>
        <w:spacing w:after="0" w:line="240" w:lineRule="auto"/>
        <w:contextualSpacing w:val="0"/>
      </w:pPr>
      <w:r>
        <w:t>Close out CCWP on experiment floor</w:t>
      </w:r>
    </w:p>
    <w:p w:rsidR="007D2DB7" w:rsidRDefault="007D2DB7" w:rsidP="007D2DB7">
      <w:pPr>
        <w:pStyle w:val="ListParagraph"/>
        <w:numPr>
          <w:ilvl w:val="0"/>
          <w:numId w:val="22"/>
        </w:numPr>
        <w:spacing w:after="0" w:line="240" w:lineRule="auto"/>
        <w:contextualSpacing w:val="0"/>
      </w:pPr>
      <w:r>
        <w:t>Restore BL to normal operation, organizing and completing Type C surveys where necessary</w:t>
      </w:r>
    </w:p>
    <w:p w:rsidR="00C76862" w:rsidRDefault="00C76862" w:rsidP="00C76862">
      <w:pPr>
        <w:pStyle w:val="ListParagraph"/>
        <w:spacing w:after="0" w:line="240" w:lineRule="auto"/>
        <w:ind w:left="1440"/>
        <w:contextualSpacing w:val="0"/>
      </w:pPr>
    </w:p>
    <w:p w:rsidR="007D2DB7" w:rsidRPr="00C76862" w:rsidRDefault="007D2DB7" w:rsidP="007D2DB7">
      <w:pPr>
        <w:rPr>
          <w:b/>
          <w:bCs/>
          <w:u w:val="single"/>
        </w:rPr>
      </w:pPr>
      <w:r>
        <w:rPr>
          <w:b/>
          <w:bCs/>
          <w:u w:val="single"/>
        </w:rPr>
        <w:t>APS Enable &amp; Global Online</w:t>
      </w:r>
    </w:p>
    <w:p w:rsidR="007D2DB7" w:rsidRDefault="007D2DB7" w:rsidP="007D2DB7">
      <w:pPr>
        <w:pStyle w:val="ListParagraph"/>
        <w:numPr>
          <w:ilvl w:val="0"/>
          <w:numId w:val="23"/>
        </w:numPr>
        <w:spacing w:after="0" w:line="240" w:lineRule="auto"/>
        <w:contextualSpacing w:val="0"/>
      </w:pPr>
      <w:r>
        <w:t>Proper sequence offline = remove APS Enable, then establish Global Offline</w:t>
      </w:r>
    </w:p>
    <w:p w:rsidR="007D2DB7" w:rsidRDefault="007D2DB7" w:rsidP="007D2DB7">
      <w:pPr>
        <w:pStyle w:val="ListParagraph"/>
        <w:numPr>
          <w:ilvl w:val="0"/>
          <w:numId w:val="23"/>
        </w:numPr>
        <w:spacing w:after="0" w:line="240" w:lineRule="auto"/>
        <w:contextualSpacing w:val="0"/>
      </w:pPr>
      <w:r>
        <w:t>Proper sequence online = clear faults, establish Global Online, restore APS Enable</w:t>
      </w:r>
    </w:p>
    <w:p w:rsidR="00C76862" w:rsidRDefault="00C76862" w:rsidP="00C76862">
      <w:pPr>
        <w:pStyle w:val="ListParagraph"/>
        <w:spacing w:after="0" w:line="240" w:lineRule="auto"/>
        <w:contextualSpacing w:val="0"/>
      </w:pPr>
    </w:p>
    <w:p w:rsidR="007D2DB7" w:rsidRDefault="007D2DB7" w:rsidP="007D2DB7">
      <w:r>
        <w:rPr>
          <w:b/>
          <w:bCs/>
          <w:u w:val="single"/>
        </w:rPr>
        <w:t>Points to Remember After Work</w:t>
      </w:r>
    </w:p>
    <w:p w:rsidR="007D2DB7" w:rsidRDefault="007D2DB7" w:rsidP="007D2DB7">
      <w:pPr>
        <w:pStyle w:val="ListParagraph"/>
        <w:numPr>
          <w:ilvl w:val="0"/>
          <w:numId w:val="24"/>
        </w:numPr>
        <w:spacing w:after="0" w:line="240" w:lineRule="auto"/>
        <w:contextualSpacing w:val="0"/>
      </w:pPr>
      <w:r>
        <w:t>Clear PSS faults where repairs or troubleshooting have created them</w:t>
      </w:r>
    </w:p>
    <w:p w:rsidR="00C76862" w:rsidRDefault="007D2DB7" w:rsidP="00C76862">
      <w:pPr>
        <w:pStyle w:val="ListParagraph"/>
        <w:numPr>
          <w:ilvl w:val="0"/>
          <w:numId w:val="24"/>
        </w:numPr>
        <w:spacing w:after="0" w:line="240" w:lineRule="auto"/>
        <w:contextualSpacing w:val="0"/>
      </w:pPr>
      <w:r>
        <w:t>Reset FEs where necessary</w:t>
      </w:r>
    </w:p>
    <w:p w:rsidR="00C76862" w:rsidRDefault="00C76862" w:rsidP="00C76862">
      <w:pPr>
        <w:spacing w:after="0" w:line="240" w:lineRule="auto"/>
      </w:pPr>
    </w:p>
    <w:p w:rsidR="004D11C0" w:rsidRDefault="004D11C0" w:rsidP="004D11C0">
      <w:pPr>
        <w:spacing w:after="0" w:line="257" w:lineRule="auto"/>
      </w:pPr>
      <w:r>
        <w:t>Shane</w:t>
      </w:r>
    </w:p>
    <w:p w:rsidR="004D11C0" w:rsidRDefault="00D223AE" w:rsidP="004D11C0">
      <w:pPr>
        <w:pStyle w:val="ListParagraph"/>
        <w:numPr>
          <w:ilvl w:val="0"/>
          <w:numId w:val="15"/>
        </w:numPr>
        <w:spacing w:after="0" w:line="257" w:lineRule="auto"/>
      </w:pPr>
      <w:r>
        <w:t>Sector 22 is in the process of moving into their new cabins</w:t>
      </w:r>
    </w:p>
    <w:p w:rsidR="00D223AE" w:rsidRDefault="00D223AE" w:rsidP="004D11C0">
      <w:pPr>
        <w:pStyle w:val="ListParagraph"/>
        <w:numPr>
          <w:ilvl w:val="0"/>
          <w:numId w:val="15"/>
        </w:numPr>
        <w:spacing w:after="0" w:line="257" w:lineRule="auto"/>
      </w:pPr>
      <w:r>
        <w:t>Sector 21 is ready to move and Shane has contacted the riggers</w:t>
      </w:r>
    </w:p>
    <w:p w:rsidR="00D223AE" w:rsidRDefault="00D223AE" w:rsidP="004D11C0">
      <w:pPr>
        <w:pStyle w:val="ListParagraph"/>
        <w:numPr>
          <w:ilvl w:val="0"/>
          <w:numId w:val="15"/>
        </w:numPr>
        <w:spacing w:after="0" w:line="257" w:lineRule="auto"/>
      </w:pPr>
      <w:r>
        <w:lastRenderedPageBreak/>
        <w:t xml:space="preserve">This Wednesday and Thursday </w:t>
      </w:r>
      <w:r w:rsidR="005626BE">
        <w:t xml:space="preserve">Shane </w:t>
      </w:r>
      <w:r>
        <w:t>will be in the Explosives Safety Meeting from 10 am – 5 pm each day</w:t>
      </w:r>
    </w:p>
    <w:p w:rsidR="00D223AE" w:rsidRDefault="00D223AE" w:rsidP="00D223AE">
      <w:pPr>
        <w:spacing w:after="0" w:line="257" w:lineRule="auto"/>
      </w:pPr>
      <w:r>
        <w:t>Bruce</w:t>
      </w:r>
    </w:p>
    <w:p w:rsidR="00D223AE" w:rsidRDefault="00D223AE" w:rsidP="00D223AE">
      <w:pPr>
        <w:pStyle w:val="ListParagraph"/>
        <w:numPr>
          <w:ilvl w:val="0"/>
          <w:numId w:val="16"/>
        </w:numPr>
        <w:spacing w:after="0" w:line="257" w:lineRule="auto"/>
      </w:pPr>
      <w:r>
        <w:t>ESAFs</w:t>
      </w:r>
    </w:p>
    <w:p w:rsidR="00D223AE" w:rsidRDefault="00D223AE" w:rsidP="00D223AE">
      <w:pPr>
        <w:pStyle w:val="ListParagraph"/>
        <w:numPr>
          <w:ilvl w:val="0"/>
          <w:numId w:val="16"/>
        </w:numPr>
        <w:spacing w:after="0" w:line="257" w:lineRule="auto"/>
      </w:pPr>
      <w:r>
        <w:t>Rad Sample Containment Catalog</w:t>
      </w:r>
    </w:p>
    <w:p w:rsidR="00D223AE" w:rsidRDefault="00D223AE" w:rsidP="00D223AE">
      <w:pPr>
        <w:spacing w:after="0" w:line="257" w:lineRule="auto"/>
      </w:pPr>
      <w:r>
        <w:t>John</w:t>
      </w:r>
    </w:p>
    <w:p w:rsidR="00D223AE" w:rsidRDefault="0041572B" w:rsidP="00D223AE">
      <w:pPr>
        <w:pStyle w:val="ListParagraph"/>
        <w:numPr>
          <w:ilvl w:val="0"/>
          <w:numId w:val="17"/>
        </w:numPr>
        <w:spacing w:after="0" w:line="257" w:lineRule="auto"/>
      </w:pPr>
      <w:r>
        <w:t>Asked if recording portions of the meeting was ok; group concurred</w:t>
      </w:r>
    </w:p>
    <w:p w:rsidR="0041572B" w:rsidRDefault="0041572B" w:rsidP="00D223AE">
      <w:pPr>
        <w:pStyle w:val="ListParagraph"/>
        <w:numPr>
          <w:ilvl w:val="0"/>
          <w:numId w:val="17"/>
        </w:numPr>
        <w:spacing w:after="0" w:line="257" w:lineRule="auto"/>
      </w:pPr>
      <w:r>
        <w:t>Procedure for 12-ID-D temperature sensitive experiments is no longer needed as there is no</w:t>
      </w:r>
      <w:r w:rsidR="009E0B2F">
        <w:t>w</w:t>
      </w:r>
      <w:r>
        <w:t xml:space="preserve"> AC in the hutch</w:t>
      </w:r>
    </w:p>
    <w:p w:rsidR="0041572B" w:rsidRDefault="0041572B" w:rsidP="006C5B19">
      <w:pPr>
        <w:pStyle w:val="ListParagraph"/>
        <w:numPr>
          <w:ilvl w:val="1"/>
          <w:numId w:val="17"/>
        </w:numPr>
        <w:spacing w:after="0" w:line="257" w:lineRule="auto"/>
      </w:pPr>
      <w:r>
        <w:t>John to let Kelly Jaje know this procedure is no longer needed</w:t>
      </w:r>
    </w:p>
    <w:p w:rsidR="006C5B19" w:rsidRDefault="006C5B19" w:rsidP="006C5B19">
      <w:pPr>
        <w:pStyle w:val="ListParagraph"/>
        <w:numPr>
          <w:ilvl w:val="0"/>
          <w:numId w:val="17"/>
        </w:numPr>
        <w:spacing w:after="0" w:line="257" w:lineRule="auto"/>
      </w:pPr>
      <w:r>
        <w:t>Bruno to touch base with Andy again regarding the monitors in the 433/434 truck lock</w:t>
      </w:r>
    </w:p>
    <w:p w:rsidR="006C5B19" w:rsidRDefault="006C5B19" w:rsidP="006C5B19">
      <w:pPr>
        <w:pStyle w:val="ListParagraph"/>
        <w:numPr>
          <w:ilvl w:val="0"/>
          <w:numId w:val="17"/>
        </w:numPr>
        <w:spacing w:after="0" w:line="257" w:lineRule="auto"/>
      </w:pPr>
      <w:r>
        <w:t>John is going to do the eyewash testing in his area</w:t>
      </w:r>
    </w:p>
    <w:p w:rsidR="006C5B19" w:rsidRDefault="006C5B19" w:rsidP="006C5B19">
      <w:pPr>
        <w:pStyle w:val="ListParagraph"/>
        <w:numPr>
          <w:ilvl w:val="1"/>
          <w:numId w:val="17"/>
        </w:numPr>
        <w:spacing w:after="0" w:line="257" w:lineRule="auto"/>
      </w:pPr>
      <w:r>
        <w:t>Per Nena FCs should follow up with their Sectors to ensure the eyewash testing is completed</w:t>
      </w:r>
      <w:r w:rsidR="009E0B2F">
        <w:t xml:space="preserve"> if the beamlines are supposed to be doing the testing</w:t>
      </w:r>
    </w:p>
    <w:p w:rsidR="006C5B19" w:rsidRDefault="006C5B19" w:rsidP="006C5B19">
      <w:pPr>
        <w:spacing w:after="0" w:line="257" w:lineRule="auto"/>
      </w:pPr>
      <w:r>
        <w:t>Bruno</w:t>
      </w:r>
    </w:p>
    <w:p w:rsidR="006C5B19" w:rsidRDefault="006C5B19" w:rsidP="006C5B19">
      <w:pPr>
        <w:pStyle w:val="ListParagraph"/>
        <w:numPr>
          <w:ilvl w:val="0"/>
          <w:numId w:val="18"/>
        </w:numPr>
        <w:spacing w:after="0" w:line="257" w:lineRule="auto"/>
      </w:pPr>
      <w:r>
        <w:t>On 11/9 National Elevator certified a new lifting fixture for the PAR (completed in Central Shops)</w:t>
      </w:r>
    </w:p>
    <w:p w:rsidR="006C5B19" w:rsidRDefault="006C5B19" w:rsidP="006C5B19">
      <w:pPr>
        <w:pStyle w:val="ListParagraph"/>
        <w:numPr>
          <w:ilvl w:val="0"/>
          <w:numId w:val="18"/>
        </w:numPr>
        <w:spacing w:after="0" w:line="257" w:lineRule="auto"/>
      </w:pPr>
      <w:r>
        <w:t>National Elevator’s contract has been extended to March 31, 2021</w:t>
      </w:r>
    </w:p>
    <w:p w:rsidR="006C5B19" w:rsidRDefault="006C5B19" w:rsidP="006C5B19">
      <w:pPr>
        <w:pStyle w:val="ListParagraph"/>
        <w:numPr>
          <w:ilvl w:val="0"/>
          <w:numId w:val="18"/>
        </w:numPr>
        <w:spacing w:after="0" w:line="257" w:lineRule="auto"/>
      </w:pPr>
      <w:r>
        <w:t>11/17  to 11/1</w:t>
      </w:r>
      <w:r w:rsidR="007F11E7">
        <w:t>9 Montana Instruments will be at 6-ID installing a new cryo station and providing some training</w:t>
      </w:r>
    </w:p>
    <w:p w:rsidR="007F11E7" w:rsidRDefault="007F11E7" w:rsidP="007F11E7">
      <w:pPr>
        <w:pStyle w:val="ListParagraph"/>
        <w:numPr>
          <w:ilvl w:val="1"/>
          <w:numId w:val="18"/>
        </w:numPr>
        <w:spacing w:after="0" w:line="257" w:lineRule="auto"/>
      </w:pPr>
      <w:r>
        <w:t>All paperwork is on Bruno’s door</w:t>
      </w:r>
    </w:p>
    <w:p w:rsidR="007D0EF8" w:rsidRDefault="007D0EF8" w:rsidP="007D0EF8">
      <w:pPr>
        <w:pStyle w:val="ListParagraph"/>
        <w:numPr>
          <w:ilvl w:val="0"/>
          <w:numId w:val="18"/>
        </w:numPr>
        <w:spacing w:after="0" w:line="257" w:lineRule="auto"/>
      </w:pPr>
      <w:r>
        <w:t>5-ID-A portable monitor (see EFOG turnover notes)</w:t>
      </w:r>
    </w:p>
    <w:p w:rsidR="007D0EF8" w:rsidRDefault="007D0EF8" w:rsidP="007D0EF8">
      <w:pPr>
        <w:pStyle w:val="ListParagraph"/>
        <w:numPr>
          <w:ilvl w:val="1"/>
          <w:numId w:val="18"/>
        </w:numPr>
        <w:spacing w:after="0" w:line="257" w:lineRule="auto"/>
      </w:pPr>
      <w:r>
        <w:t>A new, permanent monitor will be installed by the MOM group once a new power cord is obtained (the power cord must be running to a dedicated outlet that has a safety cover)</w:t>
      </w:r>
    </w:p>
    <w:p w:rsidR="007D0EF8" w:rsidRDefault="007D0EF8" w:rsidP="007D0EF8">
      <w:pPr>
        <w:pStyle w:val="ListParagraph"/>
        <w:numPr>
          <w:ilvl w:val="0"/>
          <w:numId w:val="18"/>
        </w:numPr>
        <w:spacing w:after="0" w:line="257" w:lineRule="auto"/>
      </w:pPr>
      <w:r>
        <w:t>Ozone monitors sometimes need to be reset after install;  procedure is on the metal cabinet in Bruno’s office</w:t>
      </w:r>
    </w:p>
    <w:p w:rsidR="007D0EF8" w:rsidRDefault="007D0EF8" w:rsidP="007D0EF8">
      <w:pPr>
        <w:spacing w:after="0" w:line="257" w:lineRule="auto"/>
      </w:pPr>
      <w:r>
        <w:t>Liz</w:t>
      </w:r>
    </w:p>
    <w:p w:rsidR="007D0EF8" w:rsidRDefault="007D0EF8" w:rsidP="007D0EF8">
      <w:pPr>
        <w:pStyle w:val="ListParagraph"/>
        <w:numPr>
          <w:ilvl w:val="0"/>
          <w:numId w:val="19"/>
        </w:numPr>
        <w:spacing w:after="0" w:line="257" w:lineRule="auto"/>
      </w:pPr>
      <w:r>
        <w:t>DND-CAT TYSSR held on November 12</w:t>
      </w:r>
      <w:r w:rsidRPr="007D0EF8">
        <w:rPr>
          <w:vertAlign w:val="superscript"/>
        </w:rPr>
        <w:t>th</w:t>
      </w:r>
      <w:r>
        <w:t xml:space="preserve"> – no outstanding issues</w:t>
      </w:r>
    </w:p>
    <w:p w:rsidR="007D0EF8" w:rsidRDefault="007D0EF8" w:rsidP="007D0EF8">
      <w:pPr>
        <w:pStyle w:val="ListParagraph"/>
        <w:numPr>
          <w:ilvl w:val="1"/>
          <w:numId w:val="19"/>
        </w:numPr>
        <w:spacing w:after="0" w:line="257" w:lineRule="auto"/>
      </w:pPr>
      <w:r>
        <w:t>Liz and Paul Rossi reviewing DND-CATs safety plan</w:t>
      </w:r>
    </w:p>
    <w:p w:rsidR="007D0EF8" w:rsidRDefault="007D0EF8" w:rsidP="007D0EF8">
      <w:pPr>
        <w:pStyle w:val="ListParagraph"/>
        <w:numPr>
          <w:ilvl w:val="0"/>
          <w:numId w:val="19"/>
        </w:numPr>
        <w:spacing w:after="0" w:line="257" w:lineRule="auto"/>
      </w:pPr>
      <w:r>
        <w:t xml:space="preserve">XSD-CMS (9-ID, 12-BM, 12-ID-B,C) TYSSR – Thursday December </w:t>
      </w:r>
      <w:r w:rsidR="008A066A">
        <w:t>10</w:t>
      </w:r>
      <w:r w:rsidR="008A066A" w:rsidRPr="008A066A">
        <w:rPr>
          <w:vertAlign w:val="superscript"/>
        </w:rPr>
        <w:t>th</w:t>
      </w:r>
      <w:r w:rsidR="008A066A">
        <w:t xml:space="preserve"> at 1pm</w:t>
      </w:r>
    </w:p>
    <w:p w:rsidR="008A066A" w:rsidRDefault="008A066A" w:rsidP="007D0EF8">
      <w:pPr>
        <w:pStyle w:val="ListParagraph"/>
        <w:numPr>
          <w:ilvl w:val="0"/>
          <w:numId w:val="19"/>
        </w:numPr>
        <w:spacing w:after="0" w:line="257" w:lineRule="auto"/>
      </w:pPr>
      <w:r>
        <w:t>ESAFs</w:t>
      </w:r>
    </w:p>
    <w:p w:rsidR="008A066A" w:rsidRDefault="008A066A" w:rsidP="008A066A">
      <w:pPr>
        <w:pStyle w:val="ListParagraph"/>
        <w:numPr>
          <w:ilvl w:val="1"/>
          <w:numId w:val="19"/>
        </w:numPr>
        <w:spacing w:after="0" w:line="257" w:lineRule="auto"/>
      </w:pPr>
      <w:r>
        <w:t>Currently 16 more identified in the query run on Sunday 11/15 that require DOE ASO approval</w:t>
      </w:r>
    </w:p>
    <w:p w:rsidR="008A066A" w:rsidRDefault="008A066A" w:rsidP="008A066A">
      <w:pPr>
        <w:pStyle w:val="ListParagraph"/>
        <w:numPr>
          <w:ilvl w:val="0"/>
          <w:numId w:val="19"/>
        </w:numPr>
        <w:spacing w:after="0" w:line="257" w:lineRule="auto"/>
      </w:pPr>
      <w:r>
        <w:t>If the mailboxes on Liz’s door are overflowing</w:t>
      </w:r>
      <w:r w:rsidR="0030770A">
        <w:t xml:space="preserve"> with paperwork</w:t>
      </w:r>
      <w:bookmarkStart w:id="0" w:name="_GoBack"/>
      <w:bookmarkEnd w:id="0"/>
      <w:r>
        <w:t>, please feel free to enter Liz’s office and place the EAs and Checklists on Liz’s desk</w:t>
      </w:r>
    </w:p>
    <w:p w:rsidR="008A066A" w:rsidRDefault="008A066A" w:rsidP="008A066A">
      <w:pPr>
        <w:spacing w:after="0" w:line="257" w:lineRule="auto"/>
      </w:pPr>
      <w:r>
        <w:t>Wendy</w:t>
      </w:r>
    </w:p>
    <w:p w:rsidR="008A066A" w:rsidRDefault="008A066A" w:rsidP="008A066A">
      <w:pPr>
        <w:pStyle w:val="ListParagraph"/>
        <w:numPr>
          <w:ilvl w:val="0"/>
          <w:numId w:val="20"/>
        </w:numPr>
        <w:spacing w:after="0" w:line="257" w:lineRule="auto"/>
      </w:pPr>
      <w:r>
        <w:t>Please see information from Shutdown Planning Meeting</w:t>
      </w:r>
    </w:p>
    <w:p w:rsidR="008A066A" w:rsidRDefault="008A066A" w:rsidP="008A066A">
      <w:pPr>
        <w:spacing w:after="0" w:line="257" w:lineRule="auto"/>
      </w:pPr>
      <w:r>
        <w:t>Steve</w:t>
      </w:r>
    </w:p>
    <w:p w:rsidR="008A066A" w:rsidRDefault="008A066A" w:rsidP="008A066A">
      <w:pPr>
        <w:pStyle w:val="ListParagraph"/>
        <w:numPr>
          <w:ilvl w:val="0"/>
          <w:numId w:val="20"/>
        </w:numPr>
        <w:spacing w:after="0" w:line="257" w:lineRule="auto"/>
      </w:pPr>
      <w:r>
        <w:t>Will touch base with Shane regarding a few items</w:t>
      </w:r>
    </w:p>
    <w:sectPr w:rsidR="008A06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2D8" w:rsidRDefault="000962D8" w:rsidP="00D01C2A">
      <w:pPr>
        <w:spacing w:after="0" w:line="240" w:lineRule="auto"/>
      </w:pPr>
      <w:r>
        <w:separator/>
      </w:r>
    </w:p>
  </w:endnote>
  <w:endnote w:type="continuationSeparator" w:id="0">
    <w:p w:rsidR="000962D8" w:rsidRDefault="000962D8" w:rsidP="00D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2D8" w:rsidRDefault="000962D8" w:rsidP="00D01C2A">
      <w:pPr>
        <w:spacing w:after="0" w:line="240" w:lineRule="auto"/>
      </w:pPr>
      <w:r>
        <w:separator/>
      </w:r>
    </w:p>
  </w:footnote>
  <w:footnote w:type="continuationSeparator" w:id="0">
    <w:p w:rsidR="000962D8" w:rsidRDefault="000962D8" w:rsidP="00D0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8B3"/>
    <w:multiLevelType w:val="hybridMultilevel"/>
    <w:tmpl w:val="BB3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6448"/>
    <w:multiLevelType w:val="hybridMultilevel"/>
    <w:tmpl w:val="D6760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4E77"/>
    <w:multiLevelType w:val="hybridMultilevel"/>
    <w:tmpl w:val="F29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26E99"/>
    <w:multiLevelType w:val="hybridMultilevel"/>
    <w:tmpl w:val="5A8E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6ACA"/>
    <w:multiLevelType w:val="hybridMultilevel"/>
    <w:tmpl w:val="3BD2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53788"/>
    <w:multiLevelType w:val="hybridMultilevel"/>
    <w:tmpl w:val="2FFE73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E403CAD"/>
    <w:multiLevelType w:val="hybridMultilevel"/>
    <w:tmpl w:val="C494E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314360"/>
    <w:multiLevelType w:val="hybridMultilevel"/>
    <w:tmpl w:val="6A26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61572"/>
    <w:multiLevelType w:val="hybridMultilevel"/>
    <w:tmpl w:val="F8E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2139C"/>
    <w:multiLevelType w:val="hybridMultilevel"/>
    <w:tmpl w:val="F9E0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9242A"/>
    <w:multiLevelType w:val="hybridMultilevel"/>
    <w:tmpl w:val="1DEA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FD4871"/>
    <w:multiLevelType w:val="hybridMultilevel"/>
    <w:tmpl w:val="9C6C4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269A7"/>
    <w:multiLevelType w:val="hybridMultilevel"/>
    <w:tmpl w:val="08CAA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C1E1A"/>
    <w:multiLevelType w:val="hybridMultilevel"/>
    <w:tmpl w:val="2B3E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9153F"/>
    <w:multiLevelType w:val="hybridMultilevel"/>
    <w:tmpl w:val="95B2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949D7"/>
    <w:multiLevelType w:val="hybridMultilevel"/>
    <w:tmpl w:val="230A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D661F"/>
    <w:multiLevelType w:val="hybridMultilevel"/>
    <w:tmpl w:val="C4FE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46CED"/>
    <w:multiLevelType w:val="hybridMultilevel"/>
    <w:tmpl w:val="1AF4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B1F8C"/>
    <w:multiLevelType w:val="hybridMultilevel"/>
    <w:tmpl w:val="0B84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A4A54"/>
    <w:multiLevelType w:val="hybridMultilevel"/>
    <w:tmpl w:val="8C922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C5428"/>
    <w:multiLevelType w:val="hybridMultilevel"/>
    <w:tmpl w:val="B65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FF470F"/>
    <w:multiLevelType w:val="hybridMultilevel"/>
    <w:tmpl w:val="1A84A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07AEB"/>
    <w:multiLevelType w:val="hybridMultilevel"/>
    <w:tmpl w:val="144E42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75D705F1"/>
    <w:multiLevelType w:val="hybridMultilevel"/>
    <w:tmpl w:val="2526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F0106"/>
    <w:multiLevelType w:val="hybridMultilevel"/>
    <w:tmpl w:val="C06C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2"/>
  </w:num>
  <w:num w:numId="4">
    <w:abstractNumId w:val="2"/>
  </w:num>
  <w:num w:numId="5">
    <w:abstractNumId w:val="17"/>
  </w:num>
  <w:num w:numId="6">
    <w:abstractNumId w:val="0"/>
  </w:num>
  <w:num w:numId="7">
    <w:abstractNumId w:val="15"/>
  </w:num>
  <w:num w:numId="8">
    <w:abstractNumId w:val="23"/>
  </w:num>
  <w:num w:numId="9">
    <w:abstractNumId w:val="3"/>
  </w:num>
  <w:num w:numId="10">
    <w:abstractNumId w:val="16"/>
  </w:num>
  <w:num w:numId="11">
    <w:abstractNumId w:val="9"/>
  </w:num>
  <w:num w:numId="12">
    <w:abstractNumId w:val="1"/>
  </w:num>
  <w:num w:numId="13">
    <w:abstractNumId w:val="8"/>
  </w:num>
  <w:num w:numId="14">
    <w:abstractNumId w:val="19"/>
  </w:num>
  <w:num w:numId="15">
    <w:abstractNumId w:val="14"/>
  </w:num>
  <w:num w:numId="16">
    <w:abstractNumId w:val="20"/>
  </w:num>
  <w:num w:numId="17">
    <w:abstractNumId w:val="24"/>
  </w:num>
  <w:num w:numId="18">
    <w:abstractNumId w:val="13"/>
  </w:num>
  <w:num w:numId="19">
    <w:abstractNumId w:val="11"/>
  </w:num>
  <w:num w:numId="20">
    <w:abstractNumId w:val="7"/>
  </w:num>
  <w:num w:numId="21">
    <w:abstractNumId w:val="22"/>
  </w:num>
  <w:num w:numId="22">
    <w:abstractNumId w:val="5"/>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 w:numId="24">
    <w:abstractNumId w:val="6"/>
  </w:num>
  <w:num w:numId="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9"/>
    <w:rsid w:val="0002205A"/>
    <w:rsid w:val="00033431"/>
    <w:rsid w:val="0007688D"/>
    <w:rsid w:val="00087AB7"/>
    <w:rsid w:val="000955BF"/>
    <w:rsid w:val="000962D8"/>
    <w:rsid w:val="000A5709"/>
    <w:rsid w:val="000A6B36"/>
    <w:rsid w:val="000B12C6"/>
    <w:rsid w:val="000C7187"/>
    <w:rsid w:val="000D0161"/>
    <w:rsid w:val="000D2C01"/>
    <w:rsid w:val="000E0B85"/>
    <w:rsid w:val="000E36B9"/>
    <w:rsid w:val="000F2A33"/>
    <w:rsid w:val="001121C2"/>
    <w:rsid w:val="00155364"/>
    <w:rsid w:val="0016147F"/>
    <w:rsid w:val="0016566E"/>
    <w:rsid w:val="0017117A"/>
    <w:rsid w:val="00197CE2"/>
    <w:rsid w:val="001A4F5F"/>
    <w:rsid w:val="001B6B6E"/>
    <w:rsid w:val="001D4813"/>
    <w:rsid w:val="001E4667"/>
    <w:rsid w:val="0022579F"/>
    <w:rsid w:val="002327CF"/>
    <w:rsid w:val="00260B3C"/>
    <w:rsid w:val="00265D68"/>
    <w:rsid w:val="00270BF3"/>
    <w:rsid w:val="00282E90"/>
    <w:rsid w:val="00287A97"/>
    <w:rsid w:val="002A1694"/>
    <w:rsid w:val="002A178F"/>
    <w:rsid w:val="002A762F"/>
    <w:rsid w:val="002C5628"/>
    <w:rsid w:val="002D7FDC"/>
    <w:rsid w:val="002E3956"/>
    <w:rsid w:val="002E60A2"/>
    <w:rsid w:val="002F3045"/>
    <w:rsid w:val="00304FD4"/>
    <w:rsid w:val="0030770A"/>
    <w:rsid w:val="003119E4"/>
    <w:rsid w:val="0031559F"/>
    <w:rsid w:val="00332BE7"/>
    <w:rsid w:val="00347387"/>
    <w:rsid w:val="00360E0B"/>
    <w:rsid w:val="0036132A"/>
    <w:rsid w:val="003701C7"/>
    <w:rsid w:val="00384B7A"/>
    <w:rsid w:val="003A2B96"/>
    <w:rsid w:val="003A34AF"/>
    <w:rsid w:val="003B6261"/>
    <w:rsid w:val="003B62C5"/>
    <w:rsid w:val="003D2F9B"/>
    <w:rsid w:val="003D7EB9"/>
    <w:rsid w:val="003E44B1"/>
    <w:rsid w:val="0041572B"/>
    <w:rsid w:val="00423FE7"/>
    <w:rsid w:val="00454BD4"/>
    <w:rsid w:val="004600D4"/>
    <w:rsid w:val="00466EC4"/>
    <w:rsid w:val="00474547"/>
    <w:rsid w:val="00490113"/>
    <w:rsid w:val="00491016"/>
    <w:rsid w:val="004C180D"/>
    <w:rsid w:val="004C630E"/>
    <w:rsid w:val="004D11C0"/>
    <w:rsid w:val="004D5060"/>
    <w:rsid w:val="00547655"/>
    <w:rsid w:val="0056253D"/>
    <w:rsid w:val="005626BE"/>
    <w:rsid w:val="00567046"/>
    <w:rsid w:val="005875C9"/>
    <w:rsid w:val="0059092B"/>
    <w:rsid w:val="005915C0"/>
    <w:rsid w:val="005B7947"/>
    <w:rsid w:val="005E0AC9"/>
    <w:rsid w:val="005E6D2F"/>
    <w:rsid w:val="005E77FF"/>
    <w:rsid w:val="005F4061"/>
    <w:rsid w:val="005F5A3F"/>
    <w:rsid w:val="0060533E"/>
    <w:rsid w:val="00606A8C"/>
    <w:rsid w:val="00627D50"/>
    <w:rsid w:val="006603AD"/>
    <w:rsid w:val="006704DC"/>
    <w:rsid w:val="00670F41"/>
    <w:rsid w:val="00690228"/>
    <w:rsid w:val="00696663"/>
    <w:rsid w:val="006A0D1A"/>
    <w:rsid w:val="006C07E3"/>
    <w:rsid w:val="006C2748"/>
    <w:rsid w:val="006C5B19"/>
    <w:rsid w:val="006E7915"/>
    <w:rsid w:val="006F30CB"/>
    <w:rsid w:val="006F58A7"/>
    <w:rsid w:val="007658D6"/>
    <w:rsid w:val="007679A4"/>
    <w:rsid w:val="007A7D78"/>
    <w:rsid w:val="007C263D"/>
    <w:rsid w:val="007D0EF8"/>
    <w:rsid w:val="007D2DB7"/>
    <w:rsid w:val="007F11E7"/>
    <w:rsid w:val="00806AA4"/>
    <w:rsid w:val="00817747"/>
    <w:rsid w:val="00857622"/>
    <w:rsid w:val="00860BD9"/>
    <w:rsid w:val="008752B6"/>
    <w:rsid w:val="0089674A"/>
    <w:rsid w:val="008A066A"/>
    <w:rsid w:val="008B6E7B"/>
    <w:rsid w:val="008E2372"/>
    <w:rsid w:val="008F0E80"/>
    <w:rsid w:val="00902755"/>
    <w:rsid w:val="00914A01"/>
    <w:rsid w:val="00917C9A"/>
    <w:rsid w:val="009335F2"/>
    <w:rsid w:val="0097151E"/>
    <w:rsid w:val="00972241"/>
    <w:rsid w:val="00990097"/>
    <w:rsid w:val="009E0B2F"/>
    <w:rsid w:val="00A05398"/>
    <w:rsid w:val="00A300F5"/>
    <w:rsid w:val="00A331CA"/>
    <w:rsid w:val="00A4747E"/>
    <w:rsid w:val="00A729B9"/>
    <w:rsid w:val="00AA2292"/>
    <w:rsid w:val="00AA3E4E"/>
    <w:rsid w:val="00AB610B"/>
    <w:rsid w:val="00B46D15"/>
    <w:rsid w:val="00B748A1"/>
    <w:rsid w:val="00B80754"/>
    <w:rsid w:val="00B948BD"/>
    <w:rsid w:val="00BA1A67"/>
    <w:rsid w:val="00BA7874"/>
    <w:rsid w:val="00BB12DB"/>
    <w:rsid w:val="00BB2986"/>
    <w:rsid w:val="00BD40BD"/>
    <w:rsid w:val="00BE2FA6"/>
    <w:rsid w:val="00BE5996"/>
    <w:rsid w:val="00BE6E7F"/>
    <w:rsid w:val="00C03295"/>
    <w:rsid w:val="00C11CAD"/>
    <w:rsid w:val="00C129ED"/>
    <w:rsid w:val="00C3380F"/>
    <w:rsid w:val="00C35E9E"/>
    <w:rsid w:val="00C47F18"/>
    <w:rsid w:val="00C501C8"/>
    <w:rsid w:val="00C56C86"/>
    <w:rsid w:val="00C72C41"/>
    <w:rsid w:val="00C76862"/>
    <w:rsid w:val="00C774E7"/>
    <w:rsid w:val="00C80469"/>
    <w:rsid w:val="00CC4265"/>
    <w:rsid w:val="00CC7355"/>
    <w:rsid w:val="00CE6526"/>
    <w:rsid w:val="00CF4381"/>
    <w:rsid w:val="00CF69E2"/>
    <w:rsid w:val="00D01C2A"/>
    <w:rsid w:val="00D13251"/>
    <w:rsid w:val="00D223AE"/>
    <w:rsid w:val="00D3019B"/>
    <w:rsid w:val="00D33731"/>
    <w:rsid w:val="00D46F85"/>
    <w:rsid w:val="00D558E9"/>
    <w:rsid w:val="00D645C5"/>
    <w:rsid w:val="00DD4936"/>
    <w:rsid w:val="00DE087C"/>
    <w:rsid w:val="00E03EE2"/>
    <w:rsid w:val="00E14D66"/>
    <w:rsid w:val="00E30E6D"/>
    <w:rsid w:val="00E55B3B"/>
    <w:rsid w:val="00E57708"/>
    <w:rsid w:val="00E8732D"/>
    <w:rsid w:val="00EC6DA0"/>
    <w:rsid w:val="00ED0CB9"/>
    <w:rsid w:val="00EE4E16"/>
    <w:rsid w:val="00EE508A"/>
    <w:rsid w:val="00EE5FFF"/>
    <w:rsid w:val="00EF1981"/>
    <w:rsid w:val="00F1757B"/>
    <w:rsid w:val="00F21A1F"/>
    <w:rsid w:val="00F4205C"/>
    <w:rsid w:val="00F44FAF"/>
    <w:rsid w:val="00F85A79"/>
    <w:rsid w:val="00FE3FBE"/>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F064"/>
  <w15:chartTrackingRefBased/>
  <w15:docId w15:val="{EEACB995-FB99-4047-A262-12CB78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69"/>
    <w:pPr>
      <w:ind w:left="720"/>
      <w:contextualSpacing/>
    </w:pPr>
  </w:style>
  <w:style w:type="character" w:styleId="Hyperlink">
    <w:name w:val="Hyperlink"/>
    <w:basedOn w:val="DefaultParagraphFont"/>
    <w:uiPriority w:val="99"/>
    <w:unhideWhenUsed/>
    <w:rsid w:val="00C56C86"/>
    <w:rPr>
      <w:color w:val="0000FF"/>
      <w:u w:val="single"/>
    </w:rPr>
  </w:style>
  <w:style w:type="character" w:styleId="FollowedHyperlink">
    <w:name w:val="FollowedHyperlink"/>
    <w:basedOn w:val="DefaultParagraphFont"/>
    <w:uiPriority w:val="99"/>
    <w:semiHidden/>
    <w:unhideWhenUsed/>
    <w:rsid w:val="00C56C86"/>
    <w:rPr>
      <w:color w:val="954F72" w:themeColor="followedHyperlink"/>
      <w:u w:val="single"/>
    </w:rPr>
  </w:style>
  <w:style w:type="paragraph" w:styleId="Header">
    <w:name w:val="header"/>
    <w:basedOn w:val="Normal"/>
    <w:link w:val="HeaderChar"/>
    <w:uiPriority w:val="99"/>
    <w:unhideWhenUsed/>
    <w:rsid w:val="00D0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2A"/>
  </w:style>
  <w:style w:type="paragraph" w:styleId="Footer">
    <w:name w:val="footer"/>
    <w:basedOn w:val="Normal"/>
    <w:link w:val="FooterChar"/>
    <w:uiPriority w:val="99"/>
    <w:unhideWhenUsed/>
    <w:rsid w:val="00D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6910">
      <w:bodyDiv w:val="1"/>
      <w:marLeft w:val="0"/>
      <w:marRight w:val="0"/>
      <w:marTop w:val="0"/>
      <w:marBottom w:val="0"/>
      <w:divBdr>
        <w:top w:val="none" w:sz="0" w:space="0" w:color="auto"/>
        <w:left w:val="none" w:sz="0" w:space="0" w:color="auto"/>
        <w:bottom w:val="none" w:sz="0" w:space="0" w:color="auto"/>
        <w:right w:val="none" w:sz="0" w:space="0" w:color="auto"/>
      </w:divBdr>
      <w:divsChild>
        <w:div w:id="1496846561">
          <w:marLeft w:val="0"/>
          <w:marRight w:val="0"/>
          <w:marTop w:val="0"/>
          <w:marBottom w:val="0"/>
          <w:divBdr>
            <w:top w:val="none" w:sz="0" w:space="0" w:color="auto"/>
            <w:left w:val="none" w:sz="0" w:space="0" w:color="auto"/>
            <w:bottom w:val="none" w:sz="0" w:space="0" w:color="auto"/>
            <w:right w:val="none" w:sz="0" w:space="0" w:color="auto"/>
          </w:divBdr>
          <w:divsChild>
            <w:div w:id="183440026">
              <w:marLeft w:val="0"/>
              <w:marRight w:val="0"/>
              <w:marTop w:val="0"/>
              <w:marBottom w:val="0"/>
              <w:divBdr>
                <w:top w:val="none" w:sz="0" w:space="0" w:color="auto"/>
                <w:left w:val="none" w:sz="0" w:space="0" w:color="auto"/>
                <w:bottom w:val="none" w:sz="0" w:space="0" w:color="auto"/>
                <w:right w:val="none" w:sz="0" w:space="0" w:color="auto"/>
              </w:divBdr>
            </w:div>
            <w:div w:id="1036085138">
              <w:marLeft w:val="0"/>
              <w:marRight w:val="0"/>
              <w:marTop w:val="0"/>
              <w:marBottom w:val="0"/>
              <w:divBdr>
                <w:top w:val="none" w:sz="0" w:space="0" w:color="auto"/>
                <w:left w:val="none" w:sz="0" w:space="0" w:color="auto"/>
                <w:bottom w:val="none" w:sz="0" w:space="0" w:color="auto"/>
                <w:right w:val="none" w:sz="0" w:space="0" w:color="auto"/>
              </w:divBdr>
            </w:div>
            <w:div w:id="17184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104">
      <w:bodyDiv w:val="1"/>
      <w:marLeft w:val="0"/>
      <w:marRight w:val="0"/>
      <w:marTop w:val="0"/>
      <w:marBottom w:val="0"/>
      <w:divBdr>
        <w:top w:val="none" w:sz="0" w:space="0" w:color="auto"/>
        <w:left w:val="none" w:sz="0" w:space="0" w:color="auto"/>
        <w:bottom w:val="none" w:sz="0" w:space="0" w:color="auto"/>
        <w:right w:val="none" w:sz="0" w:space="0" w:color="auto"/>
      </w:divBdr>
    </w:div>
    <w:div w:id="1022363127">
      <w:bodyDiv w:val="1"/>
      <w:marLeft w:val="0"/>
      <w:marRight w:val="0"/>
      <w:marTop w:val="0"/>
      <w:marBottom w:val="0"/>
      <w:divBdr>
        <w:top w:val="none" w:sz="0" w:space="0" w:color="auto"/>
        <w:left w:val="none" w:sz="0" w:space="0" w:color="auto"/>
        <w:bottom w:val="none" w:sz="0" w:space="0" w:color="auto"/>
        <w:right w:val="none" w:sz="0" w:space="0" w:color="auto"/>
      </w:divBdr>
      <w:divsChild>
        <w:div w:id="1282685007">
          <w:marLeft w:val="360"/>
          <w:marRight w:val="0"/>
          <w:marTop w:val="200"/>
          <w:marBottom w:val="0"/>
          <w:divBdr>
            <w:top w:val="none" w:sz="0" w:space="0" w:color="auto"/>
            <w:left w:val="none" w:sz="0" w:space="0" w:color="auto"/>
            <w:bottom w:val="none" w:sz="0" w:space="0" w:color="auto"/>
            <w:right w:val="none" w:sz="0" w:space="0" w:color="auto"/>
          </w:divBdr>
        </w:div>
      </w:divsChild>
    </w:div>
    <w:div w:id="1335255830">
      <w:bodyDiv w:val="1"/>
      <w:marLeft w:val="0"/>
      <w:marRight w:val="0"/>
      <w:marTop w:val="0"/>
      <w:marBottom w:val="0"/>
      <w:divBdr>
        <w:top w:val="none" w:sz="0" w:space="0" w:color="auto"/>
        <w:left w:val="none" w:sz="0" w:space="0" w:color="auto"/>
        <w:bottom w:val="none" w:sz="0" w:space="0" w:color="auto"/>
        <w:right w:val="none" w:sz="0" w:space="0" w:color="auto"/>
      </w:divBdr>
    </w:div>
    <w:div w:id="1390836236">
      <w:bodyDiv w:val="1"/>
      <w:marLeft w:val="0"/>
      <w:marRight w:val="0"/>
      <w:marTop w:val="0"/>
      <w:marBottom w:val="0"/>
      <w:divBdr>
        <w:top w:val="none" w:sz="0" w:space="0" w:color="auto"/>
        <w:left w:val="none" w:sz="0" w:space="0" w:color="auto"/>
        <w:bottom w:val="none" w:sz="0" w:space="0" w:color="auto"/>
        <w:right w:val="none" w:sz="0" w:space="0" w:color="auto"/>
      </w:divBdr>
      <w:divsChild>
        <w:div w:id="1670207646">
          <w:marLeft w:val="360"/>
          <w:marRight w:val="0"/>
          <w:marTop w:val="200"/>
          <w:marBottom w:val="0"/>
          <w:divBdr>
            <w:top w:val="none" w:sz="0" w:space="0" w:color="auto"/>
            <w:left w:val="none" w:sz="0" w:space="0" w:color="auto"/>
            <w:bottom w:val="none" w:sz="0" w:space="0" w:color="auto"/>
            <w:right w:val="none" w:sz="0" w:space="0" w:color="auto"/>
          </w:divBdr>
        </w:div>
      </w:divsChild>
    </w:div>
    <w:div w:id="1627198194">
      <w:bodyDiv w:val="1"/>
      <w:marLeft w:val="0"/>
      <w:marRight w:val="0"/>
      <w:marTop w:val="0"/>
      <w:marBottom w:val="0"/>
      <w:divBdr>
        <w:top w:val="none" w:sz="0" w:space="0" w:color="auto"/>
        <w:left w:val="none" w:sz="0" w:space="0" w:color="auto"/>
        <w:bottom w:val="none" w:sz="0" w:space="0" w:color="auto"/>
        <w:right w:val="none" w:sz="0" w:space="0" w:color="auto"/>
      </w:divBdr>
      <w:divsChild>
        <w:div w:id="13550367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l.app.box.com/folder/125626164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29</cp:revision>
  <dcterms:created xsi:type="dcterms:W3CDTF">2020-11-16T21:12:00Z</dcterms:created>
  <dcterms:modified xsi:type="dcterms:W3CDTF">2020-11-16T22:04:00Z</dcterms:modified>
</cp:coreProperties>
</file>